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61" w:rsidRPr="00D33F61" w:rsidRDefault="00D33F61" w:rsidP="00D33F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D33F61">
        <w:rPr>
          <w:rFonts w:ascii="Times New Roman" w:hAnsi="Times New Roman" w:cs="Times New Roman"/>
          <w:i/>
          <w:color w:val="000000"/>
          <w:sz w:val="28"/>
          <w:szCs w:val="22"/>
        </w:rPr>
        <w:t xml:space="preserve">Emma </w:t>
      </w:r>
      <w:r w:rsidRPr="00D33F61">
        <w:rPr>
          <w:rFonts w:ascii="Times New Roman" w:hAnsi="Times New Roman" w:cs="Times New Roman"/>
          <w:color w:val="000000"/>
          <w:sz w:val="28"/>
          <w:szCs w:val="22"/>
        </w:rPr>
        <w:t>Reading Questions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 w:rsidRPr="00D33F61">
        <w:rPr>
          <w:rFonts w:ascii="Times New Roman" w:hAnsi="Times New Roman" w:cs="Times New Roman"/>
          <w:color w:val="000000"/>
          <w:szCs w:val="22"/>
        </w:rPr>
        <w:t>Volume I: Chapters 1-18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1. How is Emma Woodhouse characterized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in the novel’s opening sentence?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2. Mr. Woodhouse says, “Emma never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thinks of herself if she can do good to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others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…” (p.10). Does Emma’s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father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intend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this as a positive or negative characterization?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How might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interpret it? What is significant in Austen’s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word choice here?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3. What is Emma’s purpose in befriending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 xml:space="preserve">Miss Smith? What might Harriet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represent</w:t>
      </w:r>
      <w:proofErr w:type="gramEnd"/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to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her? Discuss.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4.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says, “Emma is spoiled by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being the cleverest of her family” (p. 31).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What does he mean? In what ways might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Emma’s intelligence be a hindrance?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5.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admits, “I have a very sincere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 xml:space="preserve">interest in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Emma.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. . . There is an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anxiety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, a curiosity in what one feels for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Emma” (p. 34). What might the reader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 xml:space="preserve">be led to believe about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Knightley’s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feelings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toward Emma?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6. Compare Robert Martin’s letter (p. 43)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to Phillip Elton’s riddle (p. 61). Why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might Emma prefer the “Charade”?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7. Harriet is astonished by Emma’s vow to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remain single (p. 74). How is her reaction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a reflection of the time and society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in which they live?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8. What might be the cause of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Woodhouse’s</w:t>
      </w:r>
      <w:proofErr w:type="spellEnd"/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hypochondria and fears? Explain.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9. What is the nature of Mrs. Churchill’s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power over Frank?</w:t>
      </w: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10. Why are the villagers so fascinated with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D33F61">
        <w:rPr>
          <w:rFonts w:ascii="Times New Roman" w:hAnsi="Times New Roman" w:cs="Times New Roman"/>
          <w:color w:val="000000"/>
          <w:szCs w:val="18"/>
        </w:rPr>
        <w:t>Frank Churchill?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br w:type="page"/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 w:rsidRPr="00D33F61">
        <w:rPr>
          <w:rFonts w:ascii="Times New Roman" w:hAnsi="Times New Roman" w:cs="Times New Roman"/>
          <w:color w:val="000000"/>
          <w:szCs w:val="22"/>
        </w:rPr>
        <w:t>Volume II: Chapters 1-18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1. Is Emma self-aware? List evidence for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both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sides.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2. How is Jane Fairfax a character foil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to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Emma Woodhouse?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3. Why does Mrs. Weston warn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Emma,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“You get upon delicate subjects, Emma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. .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. . Mr. Frank Churchill hardly knows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what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to say when you speak of Miss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Fairfax’s situation in life.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I will move a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little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farther off” (p. 171). Why might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Mrs. Weston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feel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 connection to Jane?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4. Mr. Weston refers to Miss Bates as “a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standing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lesson of how to be happy” (p.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218).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What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does he mean? How might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Mr. Weston’s comment reflect Austen’s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purpose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5. Mrs. Elton characterizes Emma as having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“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lived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so secluded a life” (p. 235). Is there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truth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to her insult? Explain.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6. Emma takes great offense at Mrs. Elton’s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reference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to George as “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>” (p.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238).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What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is the implied reason for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Emma’s reaction?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What might be an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inferred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reason?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7. Mrs. Elton officiously professes that she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will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help advance Jane Fairfax, to “bring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her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forward” (p. 241). How different is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her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motivation, if at all, from Emma’s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vow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to “improve” Harriet Smith? (p. 19).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Explain.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8. In describing Jane,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reflects,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“She is reserved; more reserved, I think,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than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she used to be; and I love an open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temper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” (p. 247). What deeper comparison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might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be making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here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? Is he a bit “clueless,” too?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9. What does Mr. Weston mean when he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says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of Mrs. Churchill, “She was nobody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when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he married her, barely the daughter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of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 gentleman; but ever since her being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turned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into a Churchill, she has out-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Churchilled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them all . . .“ (p. 265). How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might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Mr. Weston’s description give a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voice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to Austen’s ideas about class?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Cs w:val="18"/>
        </w:rPr>
      </w:pPr>
      <w:r w:rsidRPr="00D33F61">
        <w:rPr>
          <w:rFonts w:ascii="Times New Roman" w:hAnsi="Times New Roman" w:cs="Times New Roman"/>
          <w:color w:val="000000"/>
          <w:szCs w:val="16"/>
        </w:rPr>
        <w:t xml:space="preserve">A Teacher’s Guide to Emma by Jane Austen </w:t>
      </w:r>
      <w:r w:rsidRPr="00D33F61">
        <w:rPr>
          <w:rFonts w:ascii="Times New Roman" w:hAnsi="Times New Roman" w:cs="Times New Roman"/>
          <w:color w:val="FFFFFF"/>
          <w:szCs w:val="18"/>
        </w:rPr>
        <w:t>13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10. Explain the irony in Mrs. Elton’s statement: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“I have quite a horror of upstarts….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giving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themselves immense airs and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expecting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to be on a footing with the old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established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families” (pp. 265-66).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 w:rsidRPr="00D33F61">
        <w:rPr>
          <w:rFonts w:ascii="Times New Roman" w:hAnsi="Times New Roman" w:cs="Times New Roman"/>
          <w:color w:val="000000"/>
          <w:szCs w:val="22"/>
        </w:rPr>
        <w:t>Volume III: Chapters 1-19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1. Explain the irony in Mrs. Elton’s sending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the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carriage after Jane and Miss Bates,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then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assuring Mrs. Weston that she’ll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“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always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take care of them” (p. 277).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2. Both Mrs. Elton (p. 276) and Miss Bates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(p. 278) talk non-stop to other characters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upon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arriving at the Crown Inn. What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is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a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marked difference in the nature of their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chatter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? What purpose does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Austen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intend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in these contrasting monologues?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3. In what ways is the ball at the Crown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Inn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a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turning point for Emma?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4. How might Austen feel about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Regency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Era gypsies? What evidence supports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your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answer?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5. What is the significance in Harriet’s and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Emma’s differing recollections of the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spruce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beer conversation (p. 292)? Why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does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Austen draw this contrast?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6. Emma characterizes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Knightley’s</w:t>
      </w:r>
      <w:proofErr w:type="spell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Donwell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home as “just what it ought to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be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, and it looked what it was” (pp. 308-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09). Is this also a fitting characterization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of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the home’s owner? Explain.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7. Explain the meaning of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Franks’s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exclamation: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“I sick of prosperity and indulgence!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You are quite mistaken. I do not look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upon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myself as either prosperous or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indulged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. I am thwarted in everything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material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. I do not consider myself at all a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fortunate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person” (p. 315). Why is </w:t>
      </w: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Frank</w:t>
      </w:r>
      <w:proofErr w:type="gram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so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frustrated? Who or what is the cause of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his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dissatisfaction?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8.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lectures Emma (p. 324),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telling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her she should model proper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behavior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for others. Why? Is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a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model? Explain.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 xml:space="preserve">9.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  <w:r w:rsidRPr="00D33F61">
        <w:rPr>
          <w:rFonts w:ascii="Times New Roman" w:hAnsi="Times New Roman" w:cs="Times New Roman"/>
          <w:color w:val="000000"/>
          <w:szCs w:val="18"/>
        </w:rPr>
        <w:t xml:space="preserve"> proclaims to Emma “the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beauty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of truth and sincerity in all our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dealings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with each other” (p. 385). Can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his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words be applied to characters other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than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their own? Might Mr. </w:t>
      </w:r>
      <w:proofErr w:type="spellStart"/>
      <w:r w:rsidRPr="00D33F61">
        <w:rPr>
          <w:rFonts w:ascii="Times New Roman" w:hAnsi="Times New Roman" w:cs="Times New Roman"/>
          <w:color w:val="000000"/>
          <w:szCs w:val="18"/>
        </w:rPr>
        <w:t>Knightley</w:t>
      </w:r>
      <w:proofErr w:type="spellEnd"/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serve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as Jane Austen’s voice here? Explain.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10. To “thoroughly understand, her own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heart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>” becomes Emma’s “first endeavor”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D33F61">
        <w:rPr>
          <w:rFonts w:ascii="Times New Roman" w:hAnsi="Times New Roman" w:cs="Times New Roman"/>
          <w:color w:val="000000"/>
          <w:szCs w:val="18"/>
        </w:rPr>
        <w:t>(p. 355). How has she changed since the</w:t>
      </w:r>
    </w:p>
    <w:p w:rsidR="00D33F61" w:rsidRPr="00D33F61" w:rsidRDefault="00D33F61" w:rsidP="00D33F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beginning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of the novel? What actions</w:t>
      </w:r>
    </w:p>
    <w:p w:rsidR="00044DAA" w:rsidRPr="00D33F61" w:rsidRDefault="00D33F61" w:rsidP="00D33F61">
      <w:pPr>
        <w:rPr>
          <w:rFonts w:ascii="Times New Roman" w:hAnsi="Times New Roman"/>
        </w:rPr>
      </w:pPr>
      <w:proofErr w:type="gramStart"/>
      <w:r w:rsidRPr="00D33F61">
        <w:rPr>
          <w:rFonts w:ascii="Times New Roman" w:hAnsi="Times New Roman" w:cs="Times New Roman"/>
          <w:color w:val="000000"/>
          <w:szCs w:val="18"/>
        </w:rPr>
        <w:t>support</w:t>
      </w:r>
      <w:proofErr w:type="gramEnd"/>
      <w:r w:rsidRPr="00D33F61">
        <w:rPr>
          <w:rFonts w:ascii="Times New Roman" w:hAnsi="Times New Roman" w:cs="Times New Roman"/>
          <w:color w:val="000000"/>
          <w:szCs w:val="18"/>
        </w:rPr>
        <w:t xml:space="preserve"> this change?</w:t>
      </w:r>
    </w:p>
    <w:sectPr w:rsidR="00044DAA" w:rsidRPr="00D33F61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3F61"/>
    <w:rsid w:val="00D33F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728</Words>
  <Characters>4155</Characters>
  <Application>Microsoft Macintosh Word</Application>
  <DocSecurity>0</DocSecurity>
  <Lines>34</Lines>
  <Paragraphs>8</Paragraphs>
  <ScaleCrop>false</ScaleCrop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2017-05-02T12:58:00Z</dcterms:created>
  <dcterms:modified xsi:type="dcterms:W3CDTF">2017-05-02T13:05:00Z</dcterms:modified>
</cp:coreProperties>
</file>