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62" w:rsidRPr="00983562" w:rsidRDefault="00651E86" w:rsidP="00983562">
      <w:pPr>
        <w:jc w:val="center"/>
        <w:rPr>
          <w:rFonts w:ascii="Lucida Handwriting" w:hAnsi="Lucida Handwriting"/>
        </w:rPr>
      </w:pPr>
      <w:r>
        <w:rPr>
          <w:rFonts w:ascii="Lucida Handwriting" w:hAnsi="Lucida Handwriting"/>
        </w:rPr>
        <w:t xml:space="preserve">The </w:t>
      </w:r>
      <w:r w:rsidR="001E23CF">
        <w:rPr>
          <w:rFonts w:ascii="Lucida Handwriting" w:hAnsi="Lucida Handwriting"/>
        </w:rPr>
        <w:t xml:space="preserve">House on </w:t>
      </w:r>
      <w:r w:rsidR="00983562" w:rsidRPr="00983562">
        <w:rPr>
          <w:rFonts w:ascii="Lucida Handwriting" w:hAnsi="Lucida Handwriting"/>
        </w:rPr>
        <w:t>Mango Street</w:t>
      </w:r>
    </w:p>
    <w:p w:rsidR="00983562" w:rsidRPr="00983562" w:rsidRDefault="00983562" w:rsidP="00983562">
      <w:pPr>
        <w:pBdr>
          <w:bottom w:val="single" w:sz="4" w:space="1" w:color="auto"/>
        </w:pBdr>
        <w:jc w:val="center"/>
        <w:rPr>
          <w:rFonts w:ascii="Lucida Handwriting" w:hAnsi="Lucida Handwriting"/>
        </w:rPr>
      </w:pPr>
      <w:r w:rsidRPr="00983562">
        <w:rPr>
          <w:rFonts w:ascii="Lucida Handwriting" w:hAnsi="Lucida Handwriting"/>
        </w:rPr>
        <w:t>C-E-C- Essay</w:t>
      </w:r>
    </w:p>
    <w:p w:rsidR="00983562" w:rsidRDefault="00983562">
      <w:pPr>
        <w:rPr>
          <w:i/>
        </w:rPr>
      </w:pPr>
    </w:p>
    <w:p w:rsidR="00983562" w:rsidRPr="00983562" w:rsidRDefault="00983562" w:rsidP="00983562">
      <w:pPr>
        <w:rPr>
          <w:rFonts w:ascii="Times New Roman" w:hAnsi="Times New Roman"/>
        </w:rPr>
      </w:pPr>
      <w:r w:rsidRPr="00983562">
        <w:rPr>
          <w:rFonts w:ascii="Times New Roman" w:hAnsi="Times New Roman"/>
        </w:rPr>
        <w:t xml:space="preserve">Choose </w:t>
      </w:r>
      <w:r w:rsidRPr="00983562">
        <w:rPr>
          <w:rFonts w:ascii="Times New Roman" w:hAnsi="Times New Roman"/>
          <w:b/>
        </w:rPr>
        <w:t>one</w:t>
      </w:r>
      <w:r w:rsidRPr="00983562">
        <w:rPr>
          <w:rFonts w:ascii="Times New Roman" w:hAnsi="Times New Roman"/>
        </w:rPr>
        <w:t xml:space="preserve"> of the prompts below for your C-E-C analytical essay. When writing your C-E-C style </w:t>
      </w:r>
      <w:r>
        <w:rPr>
          <w:rFonts w:ascii="Times New Roman" w:hAnsi="Times New Roman"/>
        </w:rPr>
        <w:t xml:space="preserve">5-paragraph </w:t>
      </w:r>
      <w:r w:rsidRPr="00983562">
        <w:rPr>
          <w:rFonts w:ascii="Times New Roman" w:hAnsi="Times New Roman"/>
        </w:rPr>
        <w:t>essay, make sure you have a solid thesis statement, good topic sentences/claims, and at least one quotation for each of your body paragraphs.  Remember, you should use as many quotes as you need to answer the question.</w:t>
      </w:r>
    </w:p>
    <w:p w:rsidR="00983562" w:rsidRPr="00983562" w:rsidRDefault="00983562" w:rsidP="00983562">
      <w:pPr>
        <w:rPr>
          <w:rFonts w:ascii="Times New Roman" w:hAnsi="Times New Roman"/>
        </w:rPr>
      </w:pPr>
    </w:p>
    <w:p w:rsidR="00983562" w:rsidRDefault="00983562" w:rsidP="00983562">
      <w:pPr>
        <w:rPr>
          <w:rFonts w:ascii="Times New Roman" w:hAnsi="Times New Roman"/>
        </w:rPr>
      </w:pPr>
      <w:r w:rsidRPr="00983562">
        <w:rPr>
          <w:rFonts w:ascii="Times New Roman" w:hAnsi="Times New Roman"/>
        </w:rPr>
        <w:t>DO NOT merely lapse into story summary, but rather use examples from the text to support your thesis and claims through thoughtful analysis and commentary.</w:t>
      </w:r>
    </w:p>
    <w:p w:rsidR="00983562" w:rsidRDefault="00983562" w:rsidP="00983562">
      <w:pPr>
        <w:rPr>
          <w:rFonts w:ascii="Times New Roman" w:hAnsi="Times New Roman"/>
        </w:rPr>
      </w:pPr>
    </w:p>
    <w:p w:rsidR="001F5CC8" w:rsidRDefault="00983562" w:rsidP="00983562">
      <w:pPr>
        <w:rPr>
          <w:rFonts w:ascii="Times New Roman" w:hAnsi="Times New Roman"/>
        </w:rPr>
      </w:pPr>
      <w:proofErr w:type="gramStart"/>
      <w:r>
        <w:rPr>
          <w:rFonts w:ascii="Times New Roman" w:hAnsi="Times New Roman"/>
        </w:rPr>
        <w:t xml:space="preserve">Length:  21/2 – 3 pages (honors: 3 full pages+); MLA format; </w:t>
      </w:r>
      <w:r w:rsidR="00CB072F">
        <w:rPr>
          <w:rFonts w:ascii="Times New Roman" w:hAnsi="Times New Roman"/>
        </w:rPr>
        <w:t>Times New Roman 12pt type, etc.</w:t>
      </w:r>
      <w:proofErr w:type="gramEnd"/>
      <w:r w:rsidR="007720F7">
        <w:rPr>
          <w:rFonts w:ascii="Times New Roman" w:hAnsi="Times New Roman"/>
        </w:rPr>
        <w:t xml:space="preserve">  Please include a Works Cited.</w:t>
      </w:r>
    </w:p>
    <w:p w:rsidR="00983562" w:rsidRPr="00983562" w:rsidRDefault="001F5CC8" w:rsidP="00983562">
      <w:pPr>
        <w:rPr>
          <w:rFonts w:ascii="Times New Roman" w:hAnsi="Times New Roman"/>
        </w:rPr>
      </w:pPr>
      <w:r>
        <w:rPr>
          <w:rFonts w:ascii="Times New Roman" w:hAnsi="Times New Roman"/>
        </w:rPr>
        <w:t>\</w:t>
      </w:r>
    </w:p>
    <w:p w:rsidR="00983562" w:rsidRPr="00983562" w:rsidRDefault="00983562" w:rsidP="00983562">
      <w:pPr>
        <w:rPr>
          <w:rFonts w:ascii="Times New Roman" w:hAnsi="Times New Roman"/>
        </w:rPr>
      </w:pPr>
    </w:p>
    <w:p w:rsidR="00983562" w:rsidRPr="00983562" w:rsidRDefault="00983562" w:rsidP="00983562">
      <w:pPr>
        <w:pStyle w:val="NormalWeb"/>
        <w:numPr>
          <w:ilvl w:val="0"/>
          <w:numId w:val="2"/>
        </w:numPr>
        <w:spacing w:before="2" w:after="2"/>
        <w:rPr>
          <w:rFonts w:ascii="Times New Roman" w:hAnsi="Times New Roman"/>
          <w:sz w:val="24"/>
          <w:szCs w:val="24"/>
        </w:rPr>
      </w:pPr>
      <w:r w:rsidRPr="00983562">
        <w:rPr>
          <w:rFonts w:ascii="Times New Roman" w:hAnsi="Times New Roman"/>
          <w:sz w:val="24"/>
          <w:szCs w:val="24"/>
        </w:rPr>
        <w:t xml:space="preserve">Esperanza has a variety of female role models in her life. Many are trapped in abusive relationships, waiting for others to change their lives, while others are actively trying to change things on their own. Discuss how the author uses these women and Esperanza’s reaction to them to show not only the hardships they face, but also explores their power to overcome their situations.  </w:t>
      </w:r>
      <w:r w:rsidRPr="00983562">
        <w:rPr>
          <w:rFonts w:ascii="Times New Roman" w:hAnsi="Times New Roman"/>
          <w:i/>
          <w:sz w:val="24"/>
          <w:szCs w:val="24"/>
        </w:rPr>
        <w:t xml:space="preserve">Check pages: 10-11, 26-27, 29, 31-32, 58-61, 67-69, 74-75, 79-80, 81-83, 84- 85, 88-89, 90-91, 92-93, 101-102, 103-105, 106-107, 109-110 </w:t>
      </w:r>
    </w:p>
    <w:p w:rsidR="00983562" w:rsidRPr="00983562" w:rsidRDefault="00983562" w:rsidP="00983562">
      <w:pPr>
        <w:rPr>
          <w:rFonts w:ascii="Times New Roman" w:hAnsi="Times New Roman"/>
        </w:rPr>
      </w:pPr>
    </w:p>
    <w:p w:rsidR="00983562" w:rsidRDefault="00983562" w:rsidP="00983562">
      <w:pPr>
        <w:pStyle w:val="NormalWeb"/>
        <w:numPr>
          <w:ilvl w:val="0"/>
          <w:numId w:val="2"/>
        </w:numPr>
        <w:spacing w:before="2" w:after="2"/>
        <w:rPr>
          <w:rFonts w:ascii="Times New Roman" w:hAnsi="Times New Roman"/>
          <w:i/>
          <w:sz w:val="24"/>
          <w:szCs w:val="24"/>
        </w:rPr>
      </w:pPr>
      <w:r w:rsidRPr="00983562">
        <w:rPr>
          <w:rFonts w:ascii="Times New Roman" w:hAnsi="Times New Roman"/>
          <w:sz w:val="24"/>
          <w:szCs w:val="24"/>
        </w:rPr>
        <w:t xml:space="preserve">Both Alicia and Esperanza view education and writing as a way to a better life.  Discuss how Cisneros uses these and other characters in the novel to suggest that education offers a kind of freedom for them. </w:t>
      </w:r>
      <w:r w:rsidRPr="00983562">
        <w:rPr>
          <w:rFonts w:ascii="Times New Roman" w:hAnsi="Times New Roman"/>
          <w:i/>
          <w:sz w:val="24"/>
          <w:szCs w:val="24"/>
        </w:rPr>
        <w:t xml:space="preserve">Check pages: 31-32, 35, 60-61, 74-75, 90-91, 104-105, 106-107, 109-110 </w:t>
      </w:r>
    </w:p>
    <w:p w:rsidR="00983562" w:rsidRDefault="00983562" w:rsidP="00983562">
      <w:pPr>
        <w:pStyle w:val="NormalWeb"/>
        <w:spacing w:before="2" w:after="2"/>
        <w:rPr>
          <w:rFonts w:ascii="Times New Roman" w:hAnsi="Times New Roman"/>
          <w:i/>
          <w:sz w:val="24"/>
          <w:szCs w:val="24"/>
        </w:rPr>
      </w:pPr>
    </w:p>
    <w:p w:rsidR="00983562" w:rsidRPr="00983562" w:rsidRDefault="00983562" w:rsidP="00983562">
      <w:pPr>
        <w:pStyle w:val="NormalWeb"/>
        <w:spacing w:before="2" w:after="2"/>
        <w:rPr>
          <w:rFonts w:ascii="Times New Roman" w:hAnsi="Times New Roman"/>
          <w:i/>
          <w:sz w:val="24"/>
          <w:szCs w:val="24"/>
        </w:rPr>
      </w:pPr>
    </w:p>
    <w:p w:rsidR="00983562" w:rsidRPr="00983562" w:rsidRDefault="00983562" w:rsidP="00983562">
      <w:pPr>
        <w:rPr>
          <w:rFonts w:ascii="Times New Roman" w:hAnsi="Times New Roman"/>
        </w:rPr>
      </w:pPr>
      <w:r>
        <w:rPr>
          <w:rFonts w:ascii="Times New Roman" w:hAnsi="Times New Roman"/>
        </w:rPr>
        <w:t>Honors Essay Prompts:</w:t>
      </w:r>
    </w:p>
    <w:p w:rsidR="00983562" w:rsidRDefault="00983562" w:rsidP="00983562">
      <w:pPr>
        <w:rPr>
          <w:rFonts w:ascii="Times New Roman" w:hAnsi="Times New Roman"/>
          <w:b/>
        </w:rPr>
      </w:pPr>
    </w:p>
    <w:p w:rsidR="00983562" w:rsidRPr="00983562" w:rsidRDefault="00983562" w:rsidP="00983562">
      <w:pPr>
        <w:numPr>
          <w:ilvl w:val="0"/>
          <w:numId w:val="3"/>
        </w:numPr>
        <w:rPr>
          <w:rFonts w:ascii="Times New Roman" w:hAnsi="Times New Roman"/>
        </w:rPr>
      </w:pPr>
      <w:r w:rsidRPr="00983562">
        <w:rPr>
          <w:rFonts w:ascii="Times New Roman" w:hAnsi="Times New Roman"/>
        </w:rPr>
        <w:t>Esperanza’s negative view of herself slowly changes as she begins to focus on her larger community and her place within it. Through this, Cisneros shows that knowing and accepting where we have come from is an important part of growing up and determining who we are.</w:t>
      </w:r>
    </w:p>
    <w:p w:rsidR="00983562" w:rsidRPr="00983562" w:rsidRDefault="00983562" w:rsidP="00983562">
      <w:pPr>
        <w:pStyle w:val="BodyTextIndent"/>
        <w:rPr>
          <w:rFonts w:ascii="Times New Roman" w:hAnsi="Times New Roman"/>
        </w:rPr>
      </w:pPr>
      <w:r w:rsidRPr="00983562">
        <w:rPr>
          <w:rFonts w:ascii="Times New Roman" w:hAnsi="Times New Roman"/>
        </w:rPr>
        <w:t>Check pages: 3-5, 10-11, 29-30, 33-34, 46-48, 55-57, 58-61, 62-64, 86-87, 88-89, 103-105, 106-107, 108, 109-110</w:t>
      </w:r>
    </w:p>
    <w:p w:rsidR="00983562" w:rsidRPr="00983562" w:rsidRDefault="00983562" w:rsidP="00983562">
      <w:pPr>
        <w:rPr>
          <w:rFonts w:ascii="Times New Roman" w:hAnsi="Times New Roman"/>
          <w:b/>
        </w:rPr>
      </w:pPr>
    </w:p>
    <w:p w:rsidR="00983562" w:rsidRPr="00983562" w:rsidRDefault="00983562" w:rsidP="00983562">
      <w:pPr>
        <w:numPr>
          <w:ilvl w:val="0"/>
          <w:numId w:val="3"/>
        </w:numPr>
        <w:rPr>
          <w:rFonts w:ascii="Times New Roman" w:hAnsi="Times New Roman"/>
        </w:rPr>
      </w:pPr>
      <w:r w:rsidRPr="00983562">
        <w:rPr>
          <w:rFonts w:ascii="Times New Roman" w:hAnsi="Times New Roman"/>
        </w:rPr>
        <w:t xml:space="preserve">The circle is an important symbol in </w:t>
      </w:r>
      <w:r w:rsidRPr="00983562">
        <w:rPr>
          <w:rFonts w:ascii="Times New Roman" w:hAnsi="Times New Roman"/>
          <w:u w:val="single"/>
        </w:rPr>
        <w:t>Mango Street</w:t>
      </w:r>
      <w:r w:rsidRPr="00983562">
        <w:rPr>
          <w:rFonts w:ascii="Times New Roman" w:hAnsi="Times New Roman"/>
        </w:rPr>
        <w:t>, representing ways that many characters are trapped in a cycle of violence and poverty as well as the ways that community can help break that cycle.</w:t>
      </w:r>
    </w:p>
    <w:p w:rsidR="00983562" w:rsidRPr="00983562" w:rsidRDefault="00983562" w:rsidP="00983562">
      <w:pPr>
        <w:pStyle w:val="BodyTextIndent2"/>
        <w:spacing w:before="2" w:after="2" w:line="240" w:lineRule="auto"/>
        <w:rPr>
          <w:rFonts w:ascii="Times New Roman" w:hAnsi="Times New Roman"/>
        </w:rPr>
      </w:pPr>
      <w:r w:rsidRPr="00983562">
        <w:rPr>
          <w:rFonts w:ascii="Times New Roman" w:hAnsi="Times New Roman"/>
        </w:rPr>
        <w:t xml:space="preserve">Check pages: 26-27, 29-30, 31-32, 58-61, 65-66, 67-69, 76-78, 79-80, 81-83, 84-85, 88-89, 90-91, 92-93, 101-102, 106-107, </w:t>
      </w:r>
      <w:proofErr w:type="gramStart"/>
      <w:r w:rsidRPr="00983562">
        <w:rPr>
          <w:rFonts w:ascii="Times New Roman" w:hAnsi="Times New Roman"/>
        </w:rPr>
        <w:t>109</w:t>
      </w:r>
      <w:proofErr w:type="gramEnd"/>
      <w:r w:rsidRPr="00983562">
        <w:rPr>
          <w:rFonts w:ascii="Times New Roman" w:hAnsi="Times New Roman"/>
        </w:rPr>
        <w:t>-110</w:t>
      </w:r>
    </w:p>
    <w:p w:rsidR="00983562" w:rsidRPr="00983562" w:rsidRDefault="00983562" w:rsidP="00983562">
      <w:pPr>
        <w:rPr>
          <w:rFonts w:ascii="Times New Roman" w:hAnsi="Times New Roman"/>
          <w:b/>
        </w:rPr>
      </w:pPr>
    </w:p>
    <w:p w:rsidR="00983562" w:rsidRPr="00983562" w:rsidRDefault="00983562" w:rsidP="00983562">
      <w:pPr>
        <w:rPr>
          <w:rFonts w:ascii="Times New Roman" w:hAnsi="Times New Roman"/>
          <w:i/>
        </w:rPr>
      </w:pPr>
      <w:r w:rsidRPr="00983562">
        <w:rPr>
          <w:rFonts w:ascii="Times New Roman" w:hAnsi="Times New Roman"/>
          <w:i/>
        </w:rPr>
        <w:t>Helpful Hints:</w:t>
      </w:r>
    </w:p>
    <w:p w:rsidR="00983562" w:rsidRPr="00983562" w:rsidRDefault="00983562" w:rsidP="00983562">
      <w:pPr>
        <w:pStyle w:val="ListParagraph"/>
        <w:numPr>
          <w:ilvl w:val="0"/>
          <w:numId w:val="1"/>
        </w:numPr>
        <w:rPr>
          <w:i/>
        </w:rPr>
      </w:pPr>
      <w:proofErr w:type="gramStart"/>
      <w:r w:rsidRPr="00983562">
        <w:rPr>
          <w:i/>
        </w:rPr>
        <w:t>write</w:t>
      </w:r>
      <w:proofErr w:type="gramEnd"/>
      <w:r w:rsidRPr="00983562">
        <w:rPr>
          <w:i/>
        </w:rPr>
        <w:t xml:space="preserve"> in literary present tense</w:t>
      </w:r>
    </w:p>
    <w:p w:rsidR="00983562" w:rsidRPr="00983562" w:rsidRDefault="00983562" w:rsidP="00983562">
      <w:pPr>
        <w:pStyle w:val="ListParagraph"/>
        <w:numPr>
          <w:ilvl w:val="0"/>
          <w:numId w:val="1"/>
        </w:numPr>
        <w:rPr>
          <w:i/>
        </w:rPr>
      </w:pPr>
      <w:proofErr w:type="gramStart"/>
      <w:r w:rsidRPr="00983562">
        <w:rPr>
          <w:i/>
        </w:rPr>
        <w:t>use</w:t>
      </w:r>
      <w:proofErr w:type="gramEnd"/>
      <w:r w:rsidRPr="00983562">
        <w:rPr>
          <w:i/>
        </w:rPr>
        <w:t xml:space="preserve"> MLA format for quotes</w:t>
      </w:r>
    </w:p>
    <w:p w:rsidR="00983562" w:rsidRPr="00983562" w:rsidRDefault="00983562" w:rsidP="00983562">
      <w:pPr>
        <w:pStyle w:val="ListParagraph"/>
        <w:numPr>
          <w:ilvl w:val="0"/>
          <w:numId w:val="1"/>
        </w:numPr>
        <w:rPr>
          <w:i/>
        </w:rPr>
      </w:pPr>
      <w:proofErr w:type="gramStart"/>
      <w:r w:rsidRPr="00983562">
        <w:rPr>
          <w:i/>
        </w:rPr>
        <w:t>create</w:t>
      </w:r>
      <w:proofErr w:type="gramEnd"/>
      <w:r w:rsidRPr="00983562">
        <w:rPr>
          <w:i/>
        </w:rPr>
        <w:t xml:space="preserve"> an effective thesis statement</w:t>
      </w:r>
    </w:p>
    <w:p w:rsidR="00983562" w:rsidRPr="00983562" w:rsidRDefault="00983562" w:rsidP="00983562">
      <w:pPr>
        <w:pStyle w:val="ListParagraph"/>
        <w:numPr>
          <w:ilvl w:val="0"/>
          <w:numId w:val="1"/>
        </w:numPr>
        <w:rPr>
          <w:i/>
        </w:rPr>
      </w:pPr>
      <w:proofErr w:type="gramStart"/>
      <w:r w:rsidRPr="00983562">
        <w:rPr>
          <w:i/>
        </w:rPr>
        <w:t>make</w:t>
      </w:r>
      <w:proofErr w:type="gramEnd"/>
      <w:r w:rsidRPr="00983562">
        <w:rPr>
          <w:i/>
        </w:rPr>
        <w:t xml:space="preserve"> sure your claims support your thesis statement – and you include commentary/analysis</w:t>
      </w:r>
    </w:p>
    <w:p w:rsidR="00983562" w:rsidRPr="00983562" w:rsidRDefault="00983562" w:rsidP="00983562">
      <w:pPr>
        <w:pStyle w:val="ListParagraph"/>
        <w:numPr>
          <w:ilvl w:val="0"/>
          <w:numId w:val="1"/>
        </w:numPr>
        <w:rPr>
          <w:i/>
        </w:rPr>
      </w:pPr>
      <w:proofErr w:type="gramStart"/>
      <w:r w:rsidRPr="00983562">
        <w:rPr>
          <w:i/>
        </w:rPr>
        <w:t>do</w:t>
      </w:r>
      <w:proofErr w:type="gramEnd"/>
      <w:r w:rsidRPr="00983562">
        <w:rPr>
          <w:i/>
        </w:rPr>
        <w:t xml:space="preserve"> not use contractions</w:t>
      </w:r>
    </w:p>
    <w:p w:rsidR="00983562" w:rsidRPr="00983562" w:rsidRDefault="00983562" w:rsidP="00983562">
      <w:pPr>
        <w:pStyle w:val="ListParagraph"/>
        <w:numPr>
          <w:ilvl w:val="0"/>
          <w:numId w:val="1"/>
        </w:numPr>
        <w:rPr>
          <w:i/>
        </w:rPr>
      </w:pPr>
      <w:proofErr w:type="gramStart"/>
      <w:r w:rsidRPr="00983562">
        <w:rPr>
          <w:i/>
        </w:rPr>
        <w:t>write</w:t>
      </w:r>
      <w:proofErr w:type="gramEnd"/>
      <w:r w:rsidRPr="00983562">
        <w:rPr>
          <w:i/>
        </w:rPr>
        <w:t xml:space="preserve"> in the 3</w:t>
      </w:r>
      <w:r w:rsidRPr="00983562">
        <w:rPr>
          <w:i/>
          <w:vertAlign w:val="superscript"/>
        </w:rPr>
        <w:t>rd</w:t>
      </w:r>
      <w:r>
        <w:rPr>
          <w:i/>
        </w:rPr>
        <w:t xml:space="preserve"> person</w:t>
      </w:r>
    </w:p>
    <w:sectPr w:rsidR="00983562" w:rsidRPr="00983562" w:rsidSect="007720F7">
      <w:pgSz w:w="12240" w:h="15840"/>
      <w:pgMar w:top="1080" w:right="1440" w:bottom="1008"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57B719E"/>
    <w:multiLevelType w:val="hybridMultilevel"/>
    <w:tmpl w:val="93AA4B8C"/>
    <w:lvl w:ilvl="0" w:tplc="87847D2C">
      <w:start w:val="1"/>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D25DD"/>
    <w:multiLevelType w:val="multilevel"/>
    <w:tmpl w:val="A322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3562"/>
    <w:rsid w:val="001E23CF"/>
    <w:rsid w:val="001F5CC8"/>
    <w:rsid w:val="00651E86"/>
    <w:rsid w:val="007720F7"/>
    <w:rsid w:val="00983562"/>
    <w:rsid w:val="00CB072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83562"/>
    <w:pPr>
      <w:ind w:left="720"/>
      <w:contextualSpacing/>
    </w:pPr>
    <w:rPr>
      <w:rFonts w:ascii="Times New Roman" w:eastAsia="Batang" w:hAnsi="Times New Roman" w:cs="Times New Roman"/>
      <w:lang w:eastAsia="ko-KR"/>
    </w:rPr>
  </w:style>
  <w:style w:type="paragraph" w:styleId="NormalWeb">
    <w:name w:val="Normal (Web)"/>
    <w:basedOn w:val="Normal"/>
    <w:uiPriority w:val="99"/>
    <w:rsid w:val="00983562"/>
    <w:pPr>
      <w:spacing w:beforeLines="1" w:afterLines="1"/>
    </w:pPr>
    <w:rPr>
      <w:rFonts w:ascii="Times" w:hAnsi="Times" w:cs="Times New Roman"/>
      <w:sz w:val="20"/>
      <w:szCs w:val="20"/>
    </w:rPr>
  </w:style>
  <w:style w:type="paragraph" w:styleId="BodyTextIndent">
    <w:name w:val="Body Text Indent"/>
    <w:basedOn w:val="Normal"/>
    <w:link w:val="BodyTextIndentChar"/>
    <w:rsid w:val="00983562"/>
    <w:pPr>
      <w:ind w:left="360"/>
    </w:pPr>
    <w:rPr>
      <w:rFonts w:ascii="Comic Sans MS" w:eastAsia="Times" w:hAnsi="Comic Sans MS" w:cs="Times New Roman"/>
      <w:b/>
      <w:szCs w:val="20"/>
    </w:rPr>
  </w:style>
  <w:style w:type="character" w:customStyle="1" w:styleId="BodyTextIndentChar">
    <w:name w:val="Body Text Indent Char"/>
    <w:basedOn w:val="DefaultParagraphFont"/>
    <w:link w:val="BodyTextIndent"/>
    <w:rsid w:val="00983562"/>
    <w:rPr>
      <w:rFonts w:ascii="Comic Sans MS" w:eastAsia="Times" w:hAnsi="Comic Sans MS" w:cs="Times New Roman"/>
      <w:b/>
      <w:szCs w:val="20"/>
    </w:rPr>
  </w:style>
  <w:style w:type="paragraph" w:styleId="BodyTextIndent2">
    <w:name w:val="Body Text Indent 2"/>
    <w:basedOn w:val="Normal"/>
    <w:link w:val="BodyTextIndent2Char"/>
    <w:uiPriority w:val="99"/>
    <w:semiHidden/>
    <w:unhideWhenUsed/>
    <w:rsid w:val="00983562"/>
    <w:pPr>
      <w:spacing w:after="120" w:line="480" w:lineRule="auto"/>
      <w:ind w:left="360"/>
    </w:pPr>
  </w:style>
  <w:style w:type="character" w:customStyle="1" w:styleId="BodyTextIndent2Char">
    <w:name w:val="Body Text Indent 2 Char"/>
    <w:basedOn w:val="DefaultParagraphFont"/>
    <w:link w:val="BodyTextIndent2"/>
    <w:uiPriority w:val="99"/>
    <w:semiHidden/>
    <w:rsid w:val="0098356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352</Words>
  <Characters>2009</Characters>
  <Application>Microsoft Macintosh Word</Application>
  <DocSecurity>0</DocSecurity>
  <Lines>16</Lines>
  <Paragraphs>4</Paragraphs>
  <ScaleCrop>false</ScaleCrop>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5</cp:revision>
  <cp:lastPrinted>2016-10-24T16:29:00Z</cp:lastPrinted>
  <dcterms:created xsi:type="dcterms:W3CDTF">2016-10-24T16:13:00Z</dcterms:created>
  <dcterms:modified xsi:type="dcterms:W3CDTF">2016-10-24T17:43:00Z</dcterms:modified>
</cp:coreProperties>
</file>